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98"/>
        <w:gridCol w:w="1699"/>
        <w:gridCol w:w="1716"/>
        <w:gridCol w:w="1698"/>
        <w:gridCol w:w="1698"/>
        <w:gridCol w:w="1698"/>
        <w:gridCol w:w="1698"/>
        <w:gridCol w:w="1698"/>
        <w:gridCol w:w="1698"/>
      </w:tblGrid>
      <w:tr w:rsidR="00230C77" w:rsidRPr="005B71E1">
        <w:trPr>
          <w:trHeight w:val="223"/>
        </w:trPr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  <w:lang w:val="en-US"/>
              </w:rPr>
            </w:pPr>
          </w:p>
        </w:tc>
        <w:tc>
          <w:tcPr>
            <w:tcW w:w="1699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06/03 – 5ª feira</w:t>
            </w:r>
          </w:p>
        </w:tc>
        <w:tc>
          <w:tcPr>
            <w:tcW w:w="1716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07/03 – 6ª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10/03 – 2ª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11/03 – 3ª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12/03 – 4ª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13/03 – 5ª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14/03 – 6ª feira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17/03 – 2</w:t>
            </w:r>
            <w:r w:rsidRPr="005B71E1">
              <w:rPr>
                <w:b/>
                <w:sz w:val="18"/>
                <w:vertAlign w:val="superscript"/>
              </w:rPr>
              <w:t>A</w:t>
            </w:r>
            <w:r w:rsidRPr="005B71E1">
              <w:rPr>
                <w:b/>
                <w:sz w:val="18"/>
              </w:rPr>
              <w:t xml:space="preserve"> Feira</w:t>
            </w:r>
          </w:p>
        </w:tc>
      </w:tr>
      <w:tr w:rsidR="00230C77" w:rsidRPr="00AB68C0">
        <w:trPr>
          <w:trHeight w:val="223"/>
        </w:trPr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230C77" w:rsidP="00DE1112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MANHÃ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:rsidR="00230C77" w:rsidRPr="00AB68C0" w:rsidRDefault="00230C77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  <w:tc>
          <w:tcPr>
            <w:tcW w:w="1716" w:type="dxa"/>
            <w:shd w:val="clear" w:color="auto" w:fill="FBD4B4" w:themeFill="accent6" w:themeFillTint="66"/>
          </w:tcPr>
          <w:p w:rsidR="00230C77" w:rsidRPr="00AB68C0" w:rsidRDefault="00230C77" w:rsidP="00C832F4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230C77" w:rsidP="00230C77">
            <w:pPr>
              <w:rPr>
                <w:b/>
                <w:sz w:val="18"/>
              </w:rPr>
            </w:pP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>
            <w:pPr>
              <w:rPr>
                <w:b/>
                <w:sz w:val="18"/>
                <w:lang w:val="en-US"/>
              </w:rPr>
            </w:pPr>
            <w:r w:rsidRPr="00AB68C0">
              <w:rPr>
                <w:b/>
                <w:sz w:val="18"/>
                <w:lang w:val="en-US"/>
              </w:rPr>
              <w:t>FORL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7F20A9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FORL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Anf. Oftalmo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</w:tr>
      <w:tr w:rsidR="005B71E1" w:rsidRPr="00EC3F9D">
        <w:trPr>
          <w:trHeight w:val="983"/>
        </w:trPr>
        <w:tc>
          <w:tcPr>
            <w:tcW w:w="1698" w:type="dxa"/>
          </w:tcPr>
          <w:p w:rsidR="005B71E1" w:rsidRPr="005B71E1" w:rsidRDefault="005B71E1" w:rsidP="00DE1112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08:00 </w:t>
            </w:r>
          </w:p>
        </w:tc>
        <w:tc>
          <w:tcPr>
            <w:tcW w:w="1699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Prof Ricardo Bento - Introdução</w:t>
            </w:r>
          </w:p>
        </w:tc>
        <w:tc>
          <w:tcPr>
            <w:tcW w:w="1716" w:type="dxa"/>
          </w:tcPr>
          <w:p w:rsidR="005B71E1" w:rsidRPr="005B71E1" w:rsidRDefault="005B71E1" w:rsidP="00C832F4">
            <w:pPr>
              <w:rPr>
                <w:sz w:val="18"/>
              </w:rPr>
            </w:pPr>
            <w:r w:rsidRPr="005B71E1">
              <w:rPr>
                <w:sz w:val="18"/>
              </w:rPr>
              <w:t>Zumbido – Dra. Tanit Sanchez</w:t>
            </w:r>
          </w:p>
        </w:tc>
        <w:tc>
          <w:tcPr>
            <w:tcW w:w="1698" w:type="dxa"/>
            <w:vMerge w:val="restart"/>
          </w:tcPr>
          <w:p w:rsidR="005B71E1" w:rsidRPr="005B71E1" w:rsidRDefault="005B71E1">
            <w:pPr>
              <w:rPr>
                <w:sz w:val="18"/>
              </w:rPr>
            </w:pPr>
          </w:p>
          <w:p w:rsidR="005B71E1" w:rsidRPr="005B71E1" w:rsidRDefault="005B71E1" w:rsidP="005B71E1">
            <w:pPr>
              <w:rPr>
                <w:sz w:val="18"/>
              </w:rPr>
            </w:pPr>
            <w:r>
              <w:rPr>
                <w:sz w:val="18"/>
              </w:rPr>
              <w:t>RECEPÇÃO COREME</w:t>
            </w:r>
            <w:r w:rsidR="00012350">
              <w:rPr>
                <w:sz w:val="18"/>
              </w:rPr>
              <w:t xml:space="preserve"> (RESIDENTES)</w:t>
            </w: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  <w:lang w:val="en-US"/>
              </w:rPr>
            </w:pPr>
            <w:r w:rsidRPr="005B71E1">
              <w:rPr>
                <w:sz w:val="18"/>
                <w:lang w:val="en-US"/>
              </w:rPr>
              <w:t>Prof Ri</w:t>
            </w:r>
            <w:r w:rsidR="00AB68C0">
              <w:rPr>
                <w:sz w:val="18"/>
                <w:lang w:val="en-US"/>
              </w:rPr>
              <w:t>chard Voegels – Sinusit    es /</w:t>
            </w:r>
            <w:r w:rsidRPr="005B71E1">
              <w:rPr>
                <w:sz w:val="18"/>
                <w:lang w:val="en-US"/>
              </w:rPr>
              <w:t>Complicações</w:t>
            </w:r>
          </w:p>
          <w:p w:rsidR="005B71E1" w:rsidRPr="005B71E1" w:rsidRDefault="005B71E1">
            <w:pPr>
              <w:rPr>
                <w:sz w:val="18"/>
                <w:lang w:val="en-US"/>
              </w:rPr>
            </w:pPr>
          </w:p>
        </w:tc>
        <w:tc>
          <w:tcPr>
            <w:tcW w:w="1698" w:type="dxa"/>
          </w:tcPr>
          <w:p w:rsidR="005B71E1" w:rsidRPr="005B71E1" w:rsidRDefault="005B71E1" w:rsidP="007F20A9">
            <w:pPr>
              <w:rPr>
                <w:sz w:val="18"/>
              </w:rPr>
            </w:pPr>
            <w:r w:rsidRPr="005B71E1">
              <w:rPr>
                <w:sz w:val="18"/>
              </w:rPr>
              <w:t>Reunião Clínica</w:t>
            </w: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Prof Edigar Rezende de Almeida – Otite externa </w:t>
            </w: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EC3F9D" w:rsidRDefault="005B71E1">
            <w:pPr>
              <w:rPr>
                <w:sz w:val="18"/>
              </w:rPr>
            </w:pPr>
          </w:p>
        </w:tc>
      </w:tr>
      <w:tr w:rsidR="005B71E1" w:rsidRPr="00EC3F9D">
        <w:trPr>
          <w:trHeight w:val="961"/>
        </w:trPr>
        <w:tc>
          <w:tcPr>
            <w:tcW w:w="1698" w:type="dxa"/>
          </w:tcPr>
          <w:p w:rsidR="005B71E1" w:rsidRPr="005B71E1" w:rsidRDefault="005B71E1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>09:00</w:t>
            </w:r>
          </w:p>
        </w:tc>
        <w:tc>
          <w:tcPr>
            <w:tcW w:w="1699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Prof Ricardo Bento – Surdez</w:t>
            </w:r>
          </w:p>
        </w:tc>
        <w:tc>
          <w:tcPr>
            <w:tcW w:w="1716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Dr Michel Cahali – Ronco e Apnéia</w:t>
            </w:r>
          </w:p>
        </w:tc>
        <w:tc>
          <w:tcPr>
            <w:tcW w:w="1698" w:type="dxa"/>
            <w:vMerge/>
          </w:tcPr>
          <w:p w:rsidR="005B71E1" w:rsidRPr="005B71E1" w:rsidRDefault="005B71E1" w:rsidP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Prof Richard Voegels – Epistaxe</w:t>
            </w:r>
          </w:p>
          <w:p w:rsidR="005B71E1" w:rsidRPr="005B71E1" w:rsidRDefault="005B71E1" w:rsidP="00E32EAC">
            <w:pPr>
              <w:rPr>
                <w:sz w:val="18"/>
                <w:lang w:val="en-US"/>
              </w:rPr>
            </w:pPr>
          </w:p>
        </w:tc>
        <w:tc>
          <w:tcPr>
            <w:tcW w:w="1698" w:type="dxa"/>
          </w:tcPr>
          <w:p w:rsidR="005B71E1" w:rsidRPr="005B71E1" w:rsidRDefault="005B71E1" w:rsidP="00F8283E">
            <w:pPr>
              <w:rPr>
                <w:sz w:val="18"/>
              </w:rPr>
            </w:pPr>
            <w:r w:rsidRPr="005B71E1">
              <w:rPr>
                <w:sz w:val="18"/>
              </w:rPr>
              <w:t>Prof Luiz Ubirajara – TU benignos e malignos de laringe</w:t>
            </w:r>
          </w:p>
        </w:tc>
        <w:tc>
          <w:tcPr>
            <w:tcW w:w="1698" w:type="dxa"/>
          </w:tcPr>
          <w:p w:rsidR="005B71E1" w:rsidRPr="005B71E1" w:rsidRDefault="005B71E1" w:rsidP="00842776">
            <w:pPr>
              <w:rPr>
                <w:sz w:val="18"/>
              </w:rPr>
            </w:pPr>
            <w:r w:rsidRPr="005B71E1">
              <w:rPr>
                <w:sz w:val="18"/>
              </w:rPr>
              <w:t>Dr Eduardo Sadeck – Massas Cervicais</w:t>
            </w:r>
          </w:p>
          <w:p w:rsidR="005B71E1" w:rsidRPr="005B71E1" w:rsidRDefault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Dr Gilberto Formigoni – Emergências em ORL </w:t>
            </w:r>
          </w:p>
        </w:tc>
        <w:tc>
          <w:tcPr>
            <w:tcW w:w="1698" w:type="dxa"/>
          </w:tcPr>
          <w:p w:rsidR="005B71E1" w:rsidRDefault="005B71E1" w:rsidP="005B71E1">
            <w:pPr>
              <w:rPr>
                <w:sz w:val="18"/>
              </w:rPr>
            </w:pPr>
            <w:r w:rsidRPr="00AB68C0">
              <w:rPr>
                <w:sz w:val="18"/>
              </w:rPr>
              <w:t>Dr Ivan Miziara -Estomatologia</w:t>
            </w:r>
            <w:r w:rsidRPr="00EC3F9D">
              <w:rPr>
                <w:sz w:val="18"/>
              </w:rPr>
              <w:t xml:space="preserve"> </w:t>
            </w:r>
          </w:p>
          <w:p w:rsidR="005B71E1" w:rsidRPr="00EC3F9D" w:rsidRDefault="005B71E1" w:rsidP="00FA7C0C">
            <w:pPr>
              <w:rPr>
                <w:sz w:val="18"/>
              </w:rPr>
            </w:pPr>
          </w:p>
        </w:tc>
      </w:tr>
      <w:tr w:rsidR="005B71E1" w:rsidRPr="00EC3F9D">
        <w:trPr>
          <w:trHeight w:val="1229"/>
        </w:trPr>
        <w:tc>
          <w:tcPr>
            <w:tcW w:w="1698" w:type="dxa"/>
          </w:tcPr>
          <w:p w:rsidR="005B71E1" w:rsidRPr="005B71E1" w:rsidRDefault="005B71E1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>10:00</w:t>
            </w:r>
          </w:p>
        </w:tc>
        <w:tc>
          <w:tcPr>
            <w:tcW w:w="1699" w:type="dxa"/>
          </w:tcPr>
          <w:p w:rsidR="005B71E1" w:rsidRPr="005B71E1" w:rsidRDefault="005B71E1" w:rsidP="00842776">
            <w:pPr>
              <w:rPr>
                <w:sz w:val="18"/>
              </w:rPr>
            </w:pPr>
            <w:r w:rsidRPr="005B71E1">
              <w:rPr>
                <w:sz w:val="18"/>
              </w:rPr>
              <w:t>Dr Rui Imamura – Abscessos Cervicais</w:t>
            </w:r>
          </w:p>
        </w:tc>
        <w:tc>
          <w:tcPr>
            <w:tcW w:w="1716" w:type="dxa"/>
          </w:tcPr>
          <w:p w:rsidR="005B71E1" w:rsidRPr="005B71E1" w:rsidRDefault="005B71E1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Dr Alexandre Nakasato – Interpretação da Polissonografia</w:t>
            </w:r>
          </w:p>
        </w:tc>
        <w:tc>
          <w:tcPr>
            <w:tcW w:w="1698" w:type="dxa"/>
            <w:vMerge/>
          </w:tcPr>
          <w:p w:rsidR="005B71E1" w:rsidRPr="005B71E1" w:rsidRDefault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Dr João Mello Jr – Rinite Alérgica</w:t>
            </w:r>
          </w:p>
          <w:p w:rsidR="005B71E1" w:rsidRPr="005B71E1" w:rsidRDefault="005B71E1" w:rsidP="00230C77">
            <w:pPr>
              <w:rPr>
                <w:sz w:val="18"/>
              </w:rPr>
            </w:pPr>
          </w:p>
          <w:p w:rsidR="005B71E1" w:rsidRPr="005B71E1" w:rsidRDefault="005B71E1" w:rsidP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F8283E">
            <w:pPr>
              <w:rPr>
                <w:sz w:val="18"/>
              </w:rPr>
            </w:pPr>
            <w:r w:rsidRPr="005B71E1">
              <w:rPr>
                <w:sz w:val="18"/>
              </w:rPr>
              <w:t>Prof Luiz Ubirajara – traqueostomia</w:t>
            </w:r>
          </w:p>
          <w:p w:rsidR="005B71E1" w:rsidRPr="005B71E1" w:rsidRDefault="005B71E1" w:rsidP="00F8283E">
            <w:pPr>
              <w:rPr>
                <w:sz w:val="18"/>
              </w:rPr>
            </w:pPr>
          </w:p>
          <w:p w:rsidR="005B71E1" w:rsidRPr="005B71E1" w:rsidRDefault="005B71E1" w:rsidP="00230C77">
            <w:pPr>
              <w:rPr>
                <w:sz w:val="18"/>
              </w:rPr>
            </w:pPr>
          </w:p>
          <w:p w:rsidR="005B71E1" w:rsidRPr="005B71E1" w:rsidRDefault="005B71E1" w:rsidP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Prof Rubens de Brito Neto – Tumores de Osso temporal</w:t>
            </w: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Fga Flávia Bonadia – Aval Auditiva e Distúrbios de Linguagem</w:t>
            </w:r>
          </w:p>
        </w:tc>
        <w:tc>
          <w:tcPr>
            <w:tcW w:w="1698" w:type="dxa"/>
          </w:tcPr>
          <w:p w:rsidR="005B71E1" w:rsidRPr="00EC3F9D" w:rsidRDefault="005B71E1">
            <w:pPr>
              <w:rPr>
                <w:sz w:val="18"/>
              </w:rPr>
            </w:pPr>
            <w:r w:rsidRPr="00152D0F">
              <w:rPr>
                <w:sz w:val="18"/>
              </w:rPr>
              <w:t>Dr Marco Aurélio Bottino – Avaliação Vestibular</w:t>
            </w:r>
          </w:p>
        </w:tc>
      </w:tr>
      <w:tr w:rsidR="005B71E1" w:rsidRPr="00EC3F9D">
        <w:trPr>
          <w:trHeight w:val="983"/>
        </w:trPr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11:00</w:t>
            </w:r>
          </w:p>
        </w:tc>
        <w:tc>
          <w:tcPr>
            <w:tcW w:w="1699" w:type="dxa"/>
          </w:tcPr>
          <w:p w:rsidR="005B71E1" w:rsidRPr="005B71E1" w:rsidRDefault="005B71E1" w:rsidP="00727BFE">
            <w:pPr>
              <w:rPr>
                <w:sz w:val="18"/>
              </w:rPr>
            </w:pPr>
          </w:p>
        </w:tc>
        <w:tc>
          <w:tcPr>
            <w:tcW w:w="1716" w:type="dxa"/>
          </w:tcPr>
          <w:p w:rsidR="005B71E1" w:rsidRPr="005B71E1" w:rsidRDefault="005B71E1" w:rsidP="00230C77">
            <w:pPr>
              <w:rPr>
                <w:sz w:val="18"/>
              </w:rPr>
            </w:pPr>
          </w:p>
        </w:tc>
        <w:tc>
          <w:tcPr>
            <w:tcW w:w="1698" w:type="dxa"/>
            <w:vMerge/>
          </w:tcPr>
          <w:p w:rsidR="005B71E1" w:rsidRPr="005B71E1" w:rsidRDefault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Dr Olavo Mion – Rinites não alérgicas</w:t>
            </w:r>
          </w:p>
        </w:tc>
        <w:tc>
          <w:tcPr>
            <w:tcW w:w="1698" w:type="dxa"/>
          </w:tcPr>
          <w:p w:rsidR="005B71E1" w:rsidRPr="005B71E1" w:rsidRDefault="005B71E1" w:rsidP="00CF6184">
            <w:pPr>
              <w:rPr>
                <w:sz w:val="18"/>
              </w:rPr>
            </w:pPr>
            <w:r w:rsidRPr="005B71E1">
              <w:rPr>
                <w:sz w:val="18"/>
              </w:rPr>
              <w:t>Dra Signe Grasel – Avaliação Auditiva na infância</w:t>
            </w:r>
          </w:p>
          <w:p w:rsidR="005B71E1" w:rsidRPr="005B71E1" w:rsidRDefault="005B71E1" w:rsidP="00CF6184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 w:rsidP="00140169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5B71E1" w:rsidRDefault="005B71E1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5B71E1" w:rsidRPr="00DE1112" w:rsidRDefault="005B71E1">
            <w:pPr>
              <w:rPr>
                <w:sz w:val="18"/>
              </w:rPr>
            </w:pPr>
            <w:r w:rsidRPr="005B71E1">
              <w:rPr>
                <w:sz w:val="18"/>
              </w:rPr>
              <w:t>Prof Ricardo Bento – Schwannoma Vestibular</w:t>
            </w:r>
          </w:p>
        </w:tc>
      </w:tr>
      <w:tr w:rsidR="00230C77" w:rsidRPr="00EC3F9D" w:rsidTr="00AB68C0">
        <w:trPr>
          <w:trHeight w:val="290"/>
        </w:trPr>
        <w:tc>
          <w:tcPr>
            <w:tcW w:w="1698" w:type="dxa"/>
          </w:tcPr>
          <w:p w:rsidR="00230C77" w:rsidRPr="00EC3F9D" w:rsidRDefault="00230C77" w:rsidP="00B66B0C">
            <w:pPr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1699" w:type="dxa"/>
          </w:tcPr>
          <w:p w:rsidR="00230C77" w:rsidRPr="005B71E1" w:rsidRDefault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716" w:type="dxa"/>
          </w:tcPr>
          <w:p w:rsidR="00230C77" w:rsidRPr="005B71E1" w:rsidRDefault="00230C77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698" w:type="dxa"/>
          </w:tcPr>
          <w:p w:rsidR="00230C77" w:rsidRPr="005B71E1" w:rsidRDefault="00230C77" w:rsidP="00F8283E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  <w:p w:rsidR="00230C77" w:rsidRPr="005B71E1" w:rsidRDefault="00230C77" w:rsidP="00F8283E">
            <w:pPr>
              <w:rPr>
                <w:b/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  <w:tc>
          <w:tcPr>
            <w:tcW w:w="1698" w:type="dxa"/>
          </w:tcPr>
          <w:p w:rsidR="00230C77" w:rsidRPr="005B71E1" w:rsidRDefault="005B71E1" w:rsidP="00230C77">
            <w:pPr>
              <w:rPr>
                <w:b/>
                <w:sz w:val="18"/>
              </w:rPr>
            </w:pPr>
            <w:r w:rsidRPr="005B71E1">
              <w:rPr>
                <w:b/>
                <w:sz w:val="18"/>
              </w:rPr>
              <w:t>ALMOÇO</w:t>
            </w:r>
          </w:p>
        </w:tc>
      </w:tr>
      <w:tr w:rsidR="00230C77" w:rsidRPr="00AB68C0">
        <w:trPr>
          <w:trHeight w:val="246"/>
        </w:trPr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230C77" w:rsidP="007F20A9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TARDE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:rsidR="00230C77" w:rsidRPr="00AB68C0" w:rsidRDefault="00230C77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  <w:tc>
          <w:tcPr>
            <w:tcW w:w="1716" w:type="dxa"/>
            <w:shd w:val="clear" w:color="auto" w:fill="FBD4B4" w:themeFill="accent6" w:themeFillTint="66"/>
          </w:tcPr>
          <w:p w:rsidR="00230C77" w:rsidRPr="00AB68C0" w:rsidRDefault="00230C77" w:rsidP="00414BA6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230C77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230C77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842776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727BFE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Berilo</w:t>
            </w:r>
            <w:r w:rsidR="00AB68C0" w:rsidRPr="00AB68C0">
              <w:rPr>
                <w:b/>
                <w:sz w:val="18"/>
              </w:rPr>
              <w:t xml:space="preserve"> Langer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230C77" w:rsidRPr="00AB68C0" w:rsidRDefault="005B71E1" w:rsidP="00727BFE">
            <w:pPr>
              <w:rPr>
                <w:b/>
                <w:sz w:val="18"/>
              </w:rPr>
            </w:pPr>
            <w:r w:rsidRPr="00AB68C0">
              <w:rPr>
                <w:b/>
                <w:sz w:val="18"/>
              </w:rPr>
              <w:t>Anfiteatro ORL</w:t>
            </w:r>
          </w:p>
        </w:tc>
      </w:tr>
      <w:tr w:rsidR="00230C77" w:rsidRPr="00EC3F9D">
        <w:trPr>
          <w:trHeight w:val="1804"/>
        </w:trPr>
        <w:tc>
          <w:tcPr>
            <w:tcW w:w="1698" w:type="dxa"/>
          </w:tcPr>
          <w:p w:rsidR="00230C77" w:rsidRPr="005B71E1" w:rsidRDefault="00230C77" w:rsidP="007F20A9">
            <w:pPr>
              <w:rPr>
                <w:sz w:val="18"/>
              </w:rPr>
            </w:pPr>
            <w:r w:rsidRPr="005B71E1">
              <w:rPr>
                <w:sz w:val="18"/>
              </w:rPr>
              <w:t>13:30</w:t>
            </w:r>
          </w:p>
        </w:tc>
        <w:tc>
          <w:tcPr>
            <w:tcW w:w="1699" w:type="dxa"/>
          </w:tcPr>
          <w:p w:rsidR="00230C77" w:rsidRPr="005B71E1" w:rsidRDefault="00230C77">
            <w:pPr>
              <w:rPr>
                <w:sz w:val="18"/>
              </w:rPr>
            </w:pPr>
            <w:r w:rsidRPr="005B71E1">
              <w:rPr>
                <w:sz w:val="18"/>
              </w:rPr>
              <w:t>Dr Ronaldo Frizzarini – Anatomia endoscópica da Laringe</w:t>
            </w:r>
          </w:p>
          <w:p w:rsidR="00230C77" w:rsidRPr="005B71E1" w:rsidRDefault="00230C77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 </w:t>
            </w:r>
          </w:p>
        </w:tc>
        <w:tc>
          <w:tcPr>
            <w:tcW w:w="1716" w:type="dxa"/>
          </w:tcPr>
          <w:p w:rsidR="00230C77" w:rsidRPr="005B71E1" w:rsidRDefault="00230C77" w:rsidP="00414BA6">
            <w:pPr>
              <w:rPr>
                <w:sz w:val="18"/>
              </w:rPr>
            </w:pPr>
            <w:r w:rsidRPr="005B71E1">
              <w:rPr>
                <w:sz w:val="18"/>
              </w:rPr>
              <w:t>Dr Ítalo Medeiros – Vestibulopatias</w:t>
            </w:r>
          </w:p>
          <w:p w:rsidR="00230C77" w:rsidRPr="005B71E1" w:rsidRDefault="00230C77" w:rsidP="00414BA6">
            <w:pPr>
              <w:rPr>
                <w:sz w:val="18"/>
              </w:rPr>
            </w:pPr>
          </w:p>
          <w:p w:rsidR="00230C77" w:rsidRPr="005B71E1" w:rsidRDefault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>
            <w:pPr>
              <w:rPr>
                <w:sz w:val="18"/>
              </w:rPr>
            </w:pPr>
            <w:r w:rsidRPr="005B71E1">
              <w:rPr>
                <w:sz w:val="18"/>
              </w:rPr>
              <w:t>Dra Renata Di Francesco – Respirador Oral + Faringotonsilites</w:t>
            </w:r>
          </w:p>
          <w:p w:rsidR="00230C77" w:rsidRPr="005B71E1" w:rsidRDefault="00230C77">
            <w:pPr>
              <w:rPr>
                <w:sz w:val="18"/>
              </w:rPr>
            </w:pPr>
          </w:p>
          <w:p w:rsidR="00230C77" w:rsidRPr="005B71E1" w:rsidRDefault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Prof Domingos Tsuji – Disfonia</w:t>
            </w:r>
          </w:p>
          <w:p w:rsidR="00230C77" w:rsidRPr="005B71E1" w:rsidRDefault="00230C77" w:rsidP="00727BFE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13:00 Dr José Celso – Otospongiose </w:t>
            </w:r>
          </w:p>
          <w:p w:rsidR="00230C77" w:rsidRPr="005B71E1" w:rsidRDefault="00230C77" w:rsidP="00140169">
            <w:pPr>
              <w:rPr>
                <w:sz w:val="18"/>
              </w:rPr>
            </w:pPr>
          </w:p>
          <w:p w:rsidR="00230C77" w:rsidRPr="005B71E1" w:rsidRDefault="00230C77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13:45 Dr José Celso Rodrigues – OMC e cirurgias d</w:t>
            </w:r>
            <w:r w:rsidR="00AD17BA">
              <w:rPr>
                <w:sz w:val="18"/>
              </w:rPr>
              <w:t>a cadeia ossicular e orelha média</w:t>
            </w:r>
          </w:p>
        </w:tc>
        <w:tc>
          <w:tcPr>
            <w:tcW w:w="1698" w:type="dxa"/>
          </w:tcPr>
          <w:p w:rsidR="00230C77" w:rsidRPr="005B71E1" w:rsidRDefault="00230C77" w:rsidP="00842776">
            <w:pPr>
              <w:rPr>
                <w:sz w:val="18"/>
              </w:rPr>
            </w:pPr>
            <w:r w:rsidRPr="005B71E1">
              <w:rPr>
                <w:sz w:val="18"/>
              </w:rPr>
              <w:t>Dra Mara Gândara – ORL Ocupacional</w:t>
            </w:r>
          </w:p>
          <w:p w:rsidR="00230C77" w:rsidRPr="005B71E1" w:rsidRDefault="00230C77" w:rsidP="00727BFE">
            <w:pPr>
              <w:rPr>
                <w:i/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727BFE">
            <w:pPr>
              <w:rPr>
                <w:sz w:val="18"/>
              </w:rPr>
            </w:pPr>
            <w:r w:rsidRPr="005B71E1">
              <w:rPr>
                <w:sz w:val="18"/>
              </w:rPr>
              <w:t>Dr Fausto Nakandakari – Manifestações laríngeas do RGE</w:t>
            </w:r>
          </w:p>
          <w:p w:rsidR="00230C77" w:rsidRPr="005B71E1" w:rsidRDefault="00230C77" w:rsidP="00414BA6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CF6184" w:rsidRDefault="005B71E1" w:rsidP="00414BA6">
            <w:pPr>
              <w:rPr>
                <w:sz w:val="18"/>
                <w:highlight w:val="yellow"/>
              </w:rPr>
            </w:pPr>
            <w:r w:rsidRPr="005B71E1">
              <w:rPr>
                <w:sz w:val="18"/>
              </w:rPr>
              <w:t>PROVA</w:t>
            </w:r>
          </w:p>
        </w:tc>
      </w:tr>
      <w:tr w:rsidR="00230C77" w:rsidRPr="00EC3F9D">
        <w:trPr>
          <w:trHeight w:val="983"/>
        </w:trPr>
        <w:tc>
          <w:tcPr>
            <w:tcW w:w="1698" w:type="dxa"/>
          </w:tcPr>
          <w:p w:rsidR="00230C77" w:rsidRPr="005B71E1" w:rsidRDefault="00230C77" w:rsidP="007F20A9">
            <w:pPr>
              <w:rPr>
                <w:sz w:val="18"/>
              </w:rPr>
            </w:pPr>
            <w:r w:rsidRPr="005B71E1">
              <w:rPr>
                <w:sz w:val="18"/>
              </w:rPr>
              <w:t>14:30</w:t>
            </w:r>
          </w:p>
        </w:tc>
        <w:tc>
          <w:tcPr>
            <w:tcW w:w="1699" w:type="dxa"/>
          </w:tcPr>
          <w:p w:rsidR="00230C77" w:rsidRPr="005B71E1" w:rsidRDefault="00230C77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 xml:space="preserve">Dr Roberto Bonanomi – OMA/OMS </w:t>
            </w:r>
          </w:p>
          <w:p w:rsidR="00230C77" w:rsidRPr="005B71E1" w:rsidRDefault="00230C77">
            <w:pPr>
              <w:rPr>
                <w:sz w:val="18"/>
              </w:rPr>
            </w:pPr>
          </w:p>
        </w:tc>
        <w:tc>
          <w:tcPr>
            <w:tcW w:w="1716" w:type="dxa"/>
          </w:tcPr>
          <w:p w:rsidR="00230C77" w:rsidRPr="005B71E1" w:rsidRDefault="00230C77" w:rsidP="00CF6184">
            <w:pPr>
              <w:rPr>
                <w:sz w:val="18"/>
              </w:rPr>
            </w:pPr>
            <w:r w:rsidRPr="005B71E1">
              <w:rPr>
                <w:sz w:val="18"/>
              </w:rPr>
              <w:t>Dr Italo Medeiros – fluxograma do ambulatório</w:t>
            </w:r>
          </w:p>
        </w:tc>
        <w:tc>
          <w:tcPr>
            <w:tcW w:w="1698" w:type="dxa"/>
          </w:tcPr>
          <w:p w:rsidR="00230C77" w:rsidRPr="005B71E1" w:rsidRDefault="00230C77">
            <w:pPr>
              <w:rPr>
                <w:sz w:val="18"/>
              </w:rPr>
            </w:pPr>
            <w:r w:rsidRPr="005B71E1">
              <w:rPr>
                <w:sz w:val="18"/>
              </w:rPr>
              <w:t>Dra Carolina Fonseca – Paralisia Facial Periférica l</w:t>
            </w: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sz w:val="18"/>
              </w:rPr>
            </w:pPr>
            <w:r w:rsidRPr="005B71E1">
              <w:rPr>
                <w:sz w:val="18"/>
              </w:rPr>
              <w:t>Dr Robinson Koji – cirurgias da Mastóide</w:t>
            </w:r>
          </w:p>
          <w:p w:rsidR="00230C77" w:rsidRPr="005B71E1" w:rsidRDefault="00230C77" w:rsidP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140169">
            <w:pPr>
              <w:rPr>
                <w:sz w:val="18"/>
              </w:rPr>
            </w:pPr>
            <w:r w:rsidRPr="005B71E1">
              <w:rPr>
                <w:sz w:val="18"/>
              </w:rPr>
              <w:t>Dr. Arlindo Lima – Fisiologia vestibular</w:t>
            </w:r>
          </w:p>
          <w:p w:rsidR="00230C77" w:rsidRPr="005B71E1" w:rsidRDefault="00230C77" w:rsidP="00140169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CF6184">
            <w:pPr>
              <w:rPr>
                <w:sz w:val="18"/>
              </w:rPr>
            </w:pPr>
            <w:r w:rsidRPr="005B71E1">
              <w:rPr>
                <w:sz w:val="18"/>
              </w:rPr>
              <w:t>Dr Sérgio Garbi – AASI</w:t>
            </w:r>
          </w:p>
          <w:p w:rsidR="00230C77" w:rsidRPr="005B71E1" w:rsidRDefault="00230C77" w:rsidP="00CF6184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5B71E1" w:rsidP="005B71E1">
            <w:pPr>
              <w:rPr>
                <w:sz w:val="18"/>
              </w:rPr>
            </w:pPr>
            <w:r>
              <w:rPr>
                <w:sz w:val="18"/>
              </w:rPr>
              <w:t>Prec</w:t>
            </w:r>
            <w:r w:rsidR="00D2029F">
              <w:rPr>
                <w:sz w:val="18"/>
              </w:rPr>
              <w:t>e</w:t>
            </w:r>
            <w:r>
              <w:rPr>
                <w:sz w:val="18"/>
              </w:rPr>
              <w:t>ptores – Ambulatório, PS e enfermaria</w:t>
            </w:r>
          </w:p>
        </w:tc>
        <w:tc>
          <w:tcPr>
            <w:tcW w:w="1698" w:type="dxa"/>
            <w:shd w:val="clear" w:color="auto" w:fill="auto"/>
          </w:tcPr>
          <w:p w:rsidR="00230C77" w:rsidRPr="00CF6184" w:rsidRDefault="00230C77">
            <w:pPr>
              <w:rPr>
                <w:sz w:val="18"/>
                <w:highlight w:val="yellow"/>
              </w:rPr>
            </w:pPr>
          </w:p>
        </w:tc>
      </w:tr>
      <w:tr w:rsidR="00230C77" w:rsidRPr="00EC3F9D" w:rsidTr="00AB68C0">
        <w:trPr>
          <w:trHeight w:val="596"/>
        </w:trPr>
        <w:tc>
          <w:tcPr>
            <w:tcW w:w="1698" w:type="dxa"/>
          </w:tcPr>
          <w:p w:rsidR="00230C77" w:rsidRPr="005B71E1" w:rsidRDefault="00230C77" w:rsidP="00FA7C0C">
            <w:pPr>
              <w:rPr>
                <w:sz w:val="18"/>
              </w:rPr>
            </w:pPr>
            <w:r w:rsidRPr="005B71E1">
              <w:rPr>
                <w:sz w:val="18"/>
              </w:rPr>
              <w:t>15:30</w:t>
            </w:r>
          </w:p>
        </w:tc>
        <w:tc>
          <w:tcPr>
            <w:tcW w:w="1699" w:type="dxa"/>
          </w:tcPr>
          <w:p w:rsidR="00230C77" w:rsidRPr="005B71E1" w:rsidRDefault="00230C77" w:rsidP="00FA7C0C">
            <w:pPr>
              <w:rPr>
                <w:sz w:val="18"/>
              </w:rPr>
            </w:pPr>
          </w:p>
        </w:tc>
        <w:tc>
          <w:tcPr>
            <w:tcW w:w="1716" w:type="dxa"/>
          </w:tcPr>
          <w:p w:rsidR="00230C77" w:rsidRPr="005B71E1" w:rsidRDefault="00230C77">
            <w:pPr>
              <w:rPr>
                <w:sz w:val="18"/>
              </w:rPr>
            </w:pPr>
            <w:r w:rsidRPr="005B71E1">
              <w:rPr>
                <w:sz w:val="18"/>
              </w:rPr>
              <w:t>Dra Patrícia Santoro – Disfagia</w:t>
            </w:r>
          </w:p>
        </w:tc>
        <w:tc>
          <w:tcPr>
            <w:tcW w:w="1698" w:type="dxa"/>
          </w:tcPr>
          <w:p w:rsidR="00230C77" w:rsidRPr="005B71E1" w:rsidRDefault="00230C77" w:rsidP="00FA7C0C">
            <w:r w:rsidRPr="005B71E1">
              <w:rPr>
                <w:sz w:val="18"/>
              </w:rPr>
              <w:t>Dr Roberto Beck –Fisiologia auditiva</w:t>
            </w:r>
          </w:p>
          <w:p w:rsidR="00230C77" w:rsidRPr="005B71E1" w:rsidRDefault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C832F4">
            <w:pPr>
              <w:rPr>
                <w:sz w:val="18"/>
              </w:rPr>
            </w:pPr>
            <w:r w:rsidRPr="005B71E1">
              <w:rPr>
                <w:sz w:val="18"/>
              </w:rPr>
              <w:t>Dra Sulene Pirana - Foniatria</w:t>
            </w:r>
          </w:p>
        </w:tc>
        <w:tc>
          <w:tcPr>
            <w:tcW w:w="1698" w:type="dxa"/>
          </w:tcPr>
          <w:p w:rsidR="00230C77" w:rsidRPr="005B71E1" w:rsidRDefault="00230C77" w:rsidP="00F8283E">
            <w:pPr>
              <w:rPr>
                <w:sz w:val="18"/>
              </w:rPr>
            </w:pPr>
            <w:r w:rsidRPr="005B71E1">
              <w:rPr>
                <w:sz w:val="18"/>
              </w:rPr>
              <w:t>Dr Fábio Pinna – Anatomia Endonasal / FESS</w:t>
            </w:r>
          </w:p>
          <w:p w:rsidR="00230C77" w:rsidRPr="005B71E1" w:rsidRDefault="00230C77" w:rsidP="00FA7C0C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CF6184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5B71E1" w:rsidRDefault="00230C77" w:rsidP="00230C77">
            <w:pPr>
              <w:rPr>
                <w:sz w:val="18"/>
              </w:rPr>
            </w:pPr>
          </w:p>
        </w:tc>
        <w:tc>
          <w:tcPr>
            <w:tcW w:w="1698" w:type="dxa"/>
          </w:tcPr>
          <w:p w:rsidR="00230C77" w:rsidRPr="00377E8D" w:rsidRDefault="00230C77" w:rsidP="00230C77">
            <w:pPr>
              <w:rPr>
                <w:sz w:val="18"/>
                <w:highlight w:val="yellow"/>
              </w:rPr>
            </w:pPr>
          </w:p>
        </w:tc>
      </w:tr>
    </w:tbl>
    <w:p w:rsidR="00AB68C0" w:rsidRDefault="00AB68C0" w:rsidP="00AB68C0">
      <w:pPr>
        <w:spacing w:line="240" w:lineRule="auto"/>
      </w:pPr>
    </w:p>
    <w:p w:rsidR="00E9514A" w:rsidRPr="00EC3F9D" w:rsidRDefault="00AB68C0" w:rsidP="00AB68C0">
      <w:pPr>
        <w:spacing w:line="240" w:lineRule="auto"/>
      </w:pPr>
      <w:r w:rsidRPr="00AB68C0">
        <w:rPr>
          <w:b/>
          <w:color w:val="000000" w:themeColor="text1"/>
        </w:rPr>
        <w:t>Anfiteatro ORL</w:t>
      </w:r>
      <w:r>
        <w:t xml:space="preserve"> = Instituto Central, 6</w:t>
      </w:r>
      <w:r w:rsidRPr="00AB68C0">
        <w:rPr>
          <w:vertAlign w:val="superscript"/>
        </w:rPr>
        <w:t>o</w:t>
      </w:r>
      <w:r>
        <w:t xml:space="preserve"> andar, </w:t>
      </w:r>
      <w:r w:rsidRPr="00AB68C0">
        <w:rPr>
          <w:b/>
        </w:rPr>
        <w:t>Anfiteatro Oftalmo</w:t>
      </w:r>
      <w:r>
        <w:t xml:space="preserve"> = Instituto Central, 6</w:t>
      </w:r>
      <w:r w:rsidRPr="00AB68C0">
        <w:rPr>
          <w:vertAlign w:val="superscript"/>
        </w:rPr>
        <w:t>o</w:t>
      </w:r>
      <w:r>
        <w:t xml:space="preserve"> andar, </w:t>
      </w:r>
      <w:r w:rsidRPr="00AB68C0">
        <w:rPr>
          <w:b/>
        </w:rPr>
        <w:t>FORL</w:t>
      </w:r>
      <w:r>
        <w:t xml:space="preserve"> = Rua Teodoro Sampaio, 483, </w:t>
      </w:r>
      <w:r w:rsidRPr="00AB68C0">
        <w:rPr>
          <w:b/>
        </w:rPr>
        <w:t>Berilo Langer</w:t>
      </w:r>
      <w:r>
        <w:t xml:space="preserve"> = Instituto Central, 5</w:t>
      </w:r>
      <w:r w:rsidRPr="00AB68C0">
        <w:rPr>
          <w:vertAlign w:val="superscript"/>
        </w:rPr>
        <w:t>o</w:t>
      </w:r>
      <w:r>
        <w:t xml:space="preserve"> andar</w:t>
      </w:r>
    </w:p>
    <w:sectPr w:rsidR="00E9514A" w:rsidRPr="00EC3F9D" w:rsidSect="00E675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7F20A9"/>
    <w:rsid w:val="00003C3E"/>
    <w:rsid w:val="00012350"/>
    <w:rsid w:val="000605C5"/>
    <w:rsid w:val="000D261B"/>
    <w:rsid w:val="00121921"/>
    <w:rsid w:val="00140169"/>
    <w:rsid w:val="00152D0F"/>
    <w:rsid w:val="00183A2A"/>
    <w:rsid w:val="001D72B8"/>
    <w:rsid w:val="001E0F0F"/>
    <w:rsid w:val="001F124D"/>
    <w:rsid w:val="0021582B"/>
    <w:rsid w:val="00230C77"/>
    <w:rsid w:val="00262537"/>
    <w:rsid w:val="002D7403"/>
    <w:rsid w:val="002F061C"/>
    <w:rsid w:val="003660DB"/>
    <w:rsid w:val="00377E8D"/>
    <w:rsid w:val="00396D57"/>
    <w:rsid w:val="00414BA6"/>
    <w:rsid w:val="00431D3B"/>
    <w:rsid w:val="00460DA9"/>
    <w:rsid w:val="004A7074"/>
    <w:rsid w:val="004D10D7"/>
    <w:rsid w:val="00552192"/>
    <w:rsid w:val="0059322F"/>
    <w:rsid w:val="005B71E1"/>
    <w:rsid w:val="005E11A9"/>
    <w:rsid w:val="005F2A02"/>
    <w:rsid w:val="0062268B"/>
    <w:rsid w:val="00637C3E"/>
    <w:rsid w:val="0066020C"/>
    <w:rsid w:val="006D2C80"/>
    <w:rsid w:val="00727BFE"/>
    <w:rsid w:val="007E085A"/>
    <w:rsid w:val="007F20A9"/>
    <w:rsid w:val="008037D4"/>
    <w:rsid w:val="00842776"/>
    <w:rsid w:val="00897FA4"/>
    <w:rsid w:val="008C5B25"/>
    <w:rsid w:val="00925C8C"/>
    <w:rsid w:val="00947F8F"/>
    <w:rsid w:val="00962223"/>
    <w:rsid w:val="009A1CC7"/>
    <w:rsid w:val="00AB1BFC"/>
    <w:rsid w:val="00AB68C0"/>
    <w:rsid w:val="00AD17BA"/>
    <w:rsid w:val="00B44748"/>
    <w:rsid w:val="00B561D2"/>
    <w:rsid w:val="00B66B0C"/>
    <w:rsid w:val="00BA685C"/>
    <w:rsid w:val="00BE6513"/>
    <w:rsid w:val="00C27AF1"/>
    <w:rsid w:val="00C51FC0"/>
    <w:rsid w:val="00C832F4"/>
    <w:rsid w:val="00C93BB0"/>
    <w:rsid w:val="00CF6184"/>
    <w:rsid w:val="00D2029F"/>
    <w:rsid w:val="00D2523D"/>
    <w:rsid w:val="00D27800"/>
    <w:rsid w:val="00D279AC"/>
    <w:rsid w:val="00DA3FD9"/>
    <w:rsid w:val="00DE1112"/>
    <w:rsid w:val="00DE1BCB"/>
    <w:rsid w:val="00DE347E"/>
    <w:rsid w:val="00E32EAC"/>
    <w:rsid w:val="00E60F0D"/>
    <w:rsid w:val="00E675AF"/>
    <w:rsid w:val="00E9514A"/>
    <w:rsid w:val="00EC3F9D"/>
    <w:rsid w:val="00EE666A"/>
    <w:rsid w:val="00F106AC"/>
    <w:rsid w:val="00F8283E"/>
    <w:rsid w:val="00FA7C0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F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1823</Characters>
  <Application>Microsoft Macintosh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das Clinicas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waldir.carreirao</dc:creator>
  <cp:lastModifiedBy>Ananda Rigo Nogueira</cp:lastModifiedBy>
  <cp:revision>11</cp:revision>
  <cp:lastPrinted>2013-12-02T20:52:00Z</cp:lastPrinted>
  <dcterms:created xsi:type="dcterms:W3CDTF">2014-01-21T16:43:00Z</dcterms:created>
  <dcterms:modified xsi:type="dcterms:W3CDTF">2014-02-25T13:44:00Z</dcterms:modified>
</cp:coreProperties>
</file>